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135" w:rsidRDefault="00DE0135" w:rsidP="00DE0135">
      <w:pPr>
        <w:pStyle w:val="NormlWeb"/>
        <w:rPr>
          <w:color w:val="000000"/>
        </w:rPr>
      </w:pPr>
      <w:r>
        <w:rPr>
          <w:rStyle w:val="Kiemels2"/>
          <w:rFonts w:ascii="Calibri" w:hAnsi="Calibri" w:cs="Calibri"/>
          <w:color w:val="000000"/>
        </w:rPr>
        <w:t>Tisztelt Vezetők!</w:t>
      </w:r>
    </w:p>
    <w:p w:rsidR="00DE0135" w:rsidRDefault="00DE0135" w:rsidP="00DE0135">
      <w:pPr>
        <w:pStyle w:val="NormlWeb"/>
        <w:rPr>
          <w:color w:val="000000"/>
        </w:rPr>
      </w:pPr>
      <w:r>
        <w:rPr>
          <w:color w:val="000000"/>
        </w:rPr>
        <w:t> Tájékoztatjuk, hogy a Gyermekeink Védelmében elnevezésű informatikai rendszer (</w:t>
      </w:r>
      <w:r>
        <w:rPr>
          <w:rStyle w:val="Kiemels2"/>
          <w:rFonts w:ascii="Calibri" w:hAnsi="Calibri" w:cs="Calibri"/>
          <w:color w:val="000000"/>
        </w:rPr>
        <w:t>GYVR) gyermekjóléti alapellátás és a gyermekek átmeneti gondozása (alapellátás) modulja </w:t>
      </w:r>
      <w:r>
        <w:rPr>
          <w:color w:val="000000"/>
        </w:rPr>
        <w:t>bevezetésének részeként megkezdődött a felhasználók regisztrációja.</w:t>
      </w:r>
      <w:r>
        <w:rPr>
          <w:rStyle w:val="Kiemels2"/>
          <w:rFonts w:ascii="Calibri" w:hAnsi="Calibri" w:cs="Calibri"/>
          <w:color w:val="000000"/>
        </w:rPr>
        <w:t xml:space="preserve"> </w:t>
      </w:r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rStyle w:val="Kiemels2"/>
          <w:rFonts w:ascii="Calibri" w:hAnsi="Calibri" w:cs="Calibri"/>
          <w:color w:val="000000"/>
        </w:rPr>
        <w:t> A fenntartó e-képviselői után a szolgáltatók vezetőinek regisztrációja kerül sor.</w:t>
      </w:r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rStyle w:val="Kiemels2"/>
          <w:rFonts w:ascii="Calibri" w:hAnsi="Calibri" w:cs="Calibri"/>
          <w:color w:val="000000"/>
        </w:rPr>
        <w:t> </w:t>
      </w:r>
      <w:r>
        <w:rPr>
          <w:rStyle w:val="Kiemels2"/>
          <w:rFonts w:ascii="Calibri" w:hAnsi="Calibri" w:cs="Calibri"/>
          <w:color w:val="FF0000"/>
        </w:rPr>
        <w:t>Jelen levél a szakmai vezetők regisztrációjára vonatkozó felhívás, amely feladatukat 2021. április 12. – 30. közötti időszakban szükséges elvégezni.</w:t>
      </w:r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color w:val="000000"/>
        </w:rPr>
        <w:t>A felhasználók regisztrációját a központi szociális rendszerek jogosultságkezelő rendszerében (IDM) kell elvégezni, amelynek bármely böngészőből elérhető címe:</w:t>
      </w:r>
    </w:p>
    <w:p w:rsidR="00DE0135" w:rsidRDefault="00DE0135" w:rsidP="00DE0135">
      <w:pPr>
        <w:pStyle w:val="NormlWeb"/>
        <w:jc w:val="center"/>
        <w:rPr>
          <w:color w:val="000000"/>
        </w:rPr>
      </w:pPr>
      <w:hyperlink r:id="rId5" w:history="1">
        <w:r>
          <w:rPr>
            <w:rStyle w:val="Hiperhivatkozs"/>
          </w:rPr>
          <w:t>https://idm.nrszh.hu/</w:t>
        </w:r>
      </w:hyperlink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color w:val="000000"/>
        </w:rPr>
        <w:t>A felhasználók regisztrációja egymásra épül, az alábbi feladatok sorrendje kötött.</w:t>
      </w:r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rStyle w:val="Kiemels2"/>
          <w:rFonts w:ascii="Calibri" w:hAnsi="Calibri" w:cs="Calibri"/>
          <w:color w:val="000000"/>
        </w:rPr>
        <w:t>1. 2021. március 30.-április 9. – fenntartói e-képviselői regisztráció/hozzáférés igénylése</w:t>
      </w:r>
    </w:p>
    <w:p w:rsidR="00DE0135" w:rsidRDefault="00DE0135" w:rsidP="00DE013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A </w:t>
      </w:r>
      <w:r>
        <w:rPr>
          <w:rStyle w:val="Kiemels2"/>
          <w:rFonts w:eastAsia="Times New Roman"/>
          <w:color w:val="000000"/>
          <w:sz w:val="24"/>
          <w:szCs w:val="24"/>
        </w:rPr>
        <w:t>család- és gyermekjóléti szolgálat, család- és gyermekjóléti központ, a gyermekek átmeneti otthonát, családok átmeneti otthonát, helyettes szülői ellátást</w:t>
      </w:r>
      <w:r>
        <w:rPr>
          <w:rFonts w:eastAsia="Times New Roman"/>
          <w:color w:val="000000"/>
          <w:sz w:val="24"/>
          <w:szCs w:val="24"/>
        </w:rPr>
        <w:t> biztosító </w:t>
      </w:r>
      <w:r>
        <w:rPr>
          <w:rStyle w:val="Kiemels2"/>
          <w:rFonts w:eastAsia="Times New Roman"/>
          <w:color w:val="000000"/>
          <w:sz w:val="24"/>
          <w:szCs w:val="24"/>
        </w:rPr>
        <w:t>fenntartó e-képviselőt jelöl ki a GYVR alapellátási moduljával összefüggő feladatok ellátására.</w:t>
      </w:r>
    </w:p>
    <w:p w:rsidR="00DE0135" w:rsidRDefault="00DE0135" w:rsidP="00DE013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A fenntartó által kijelölt e-képviselő elvégzi a regisztrációját az </w:t>
      </w:r>
      <w:proofErr w:type="spellStart"/>
      <w:r>
        <w:rPr>
          <w:rFonts w:eastAsia="Times New Roman"/>
          <w:color w:val="000000"/>
          <w:sz w:val="24"/>
          <w:szCs w:val="24"/>
        </w:rPr>
        <w:t>IDM-ben</w:t>
      </w:r>
      <w:proofErr w:type="spellEnd"/>
      <w:r>
        <w:rPr>
          <w:rFonts w:eastAsia="Times New Roman"/>
          <w:color w:val="000000"/>
          <w:sz w:val="24"/>
          <w:szCs w:val="24"/>
        </w:rPr>
        <w:t>.</w:t>
      </w:r>
    </w:p>
    <w:p w:rsidR="00DE0135" w:rsidRDefault="00DE0135" w:rsidP="00DE013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Style w:val="Kiemels2"/>
          <w:rFonts w:eastAsia="Times New Roman"/>
          <w:color w:val="000000"/>
          <w:sz w:val="24"/>
          <w:szCs w:val="24"/>
        </w:rPr>
        <w:t>Fontos!</w:t>
      </w:r>
      <w:r>
        <w:rPr>
          <w:rFonts w:eastAsia="Times New Roman"/>
          <w:color w:val="000000"/>
          <w:sz w:val="24"/>
          <w:szCs w:val="24"/>
        </w:rPr>
        <w:t xml:space="preserve"> Amennyiben a tárgybeli e-képviselői feladatokra kijelölt munkatársnak már van az </w:t>
      </w:r>
      <w:proofErr w:type="spellStart"/>
      <w:r>
        <w:rPr>
          <w:rFonts w:eastAsia="Times New Roman"/>
          <w:color w:val="000000"/>
          <w:sz w:val="24"/>
          <w:szCs w:val="24"/>
        </w:rPr>
        <w:t>IDM-ben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regisztrációja, akkor az </w:t>
      </w:r>
      <w:proofErr w:type="spellStart"/>
      <w:r>
        <w:rPr>
          <w:rFonts w:eastAsia="Times New Roman"/>
          <w:color w:val="000000"/>
          <w:sz w:val="24"/>
          <w:szCs w:val="24"/>
        </w:rPr>
        <w:t>IDM-ben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új hozzáférési igényt kell berögzítenie, és nem kell ismételten regisztrálnia.</w:t>
      </w:r>
    </w:p>
    <w:p w:rsidR="00DE0135" w:rsidRDefault="00DE0135" w:rsidP="00DE013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Az e-képviselő regisztrációját a Magyar Államkincstár munkatársai hagyják jóvá, 1 munkanapon belül.</w:t>
      </w:r>
    </w:p>
    <w:p w:rsidR="00DE0135" w:rsidRDefault="00DE0135" w:rsidP="00DE013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A GYVR e-képviselőt </w:t>
      </w:r>
      <w:r>
        <w:rPr>
          <w:rStyle w:val="Kiemels2"/>
          <w:rFonts w:eastAsia="Times New Roman"/>
          <w:color w:val="000000"/>
          <w:sz w:val="24"/>
          <w:szCs w:val="24"/>
        </w:rPr>
        <w:t>kijelölő nyomtatvány </w:t>
      </w:r>
      <w:hyperlink r:id="rId6" w:history="1">
        <w:r>
          <w:rPr>
            <w:rStyle w:val="Kiemels2"/>
            <w:rFonts w:eastAsia="Times New Roman"/>
            <w:color w:val="0000FF"/>
            <w:sz w:val="24"/>
            <w:szCs w:val="24"/>
          </w:rPr>
          <w:t>ide kattintva</w:t>
        </w:r>
        <w:r>
          <w:rPr>
            <w:rStyle w:val="Hiperhivatkozs"/>
            <w:rFonts w:eastAsia="Times New Roman"/>
            <w:sz w:val="24"/>
            <w:szCs w:val="24"/>
          </w:rPr>
          <w:t> </w:t>
        </w:r>
      </w:hyperlink>
      <w:r>
        <w:rPr>
          <w:rFonts w:eastAsia="Times New Roman"/>
          <w:color w:val="000000"/>
          <w:sz w:val="24"/>
          <w:szCs w:val="24"/>
        </w:rPr>
        <w:t>letölthető</w:t>
      </w:r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color w:val="000000"/>
        </w:rPr>
        <w:t> </w:t>
      </w:r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rStyle w:val="Kiemels2"/>
          <w:rFonts w:ascii="Calibri" w:hAnsi="Calibri" w:cs="Calibri"/>
          <w:color w:val="000000"/>
        </w:rPr>
        <w:t>2. 2021. április 12. - 30.</w:t>
      </w:r>
      <w:r>
        <w:rPr>
          <w:color w:val="000000"/>
        </w:rPr>
        <w:t> – </w:t>
      </w:r>
      <w:r>
        <w:rPr>
          <w:rStyle w:val="Kiemels2"/>
          <w:rFonts w:ascii="Calibri" w:hAnsi="Calibri" w:cs="Calibri"/>
          <w:color w:val="000000"/>
        </w:rPr>
        <w:t>szakmai vezetők regisztrációja</w:t>
      </w:r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rStyle w:val="Kiemels2"/>
          <w:rFonts w:ascii="Calibri" w:hAnsi="Calibri" w:cs="Calibri"/>
          <w:color w:val="FF0000"/>
        </w:rPr>
        <w:t xml:space="preserve">FIGYELEM! A szakmai vezető csak akkor tud regisztrációt benyújtani, ha a fenntartó e-képviselőjének már van jóváhagyott regisztrációja! Ha a szakmai vezető a regisztrációja benyújtásakor az alábbi hibaüzenetet kapja: </w:t>
      </w:r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rStyle w:val="Kiemels"/>
          <w:rFonts w:ascii="Calibri" w:hAnsi="Calibri" w:cs="Calibri"/>
          <w:color w:val="FF0000"/>
        </w:rPr>
        <w:t xml:space="preserve">„Nincs olyan munkatárs, aki a regisztrációt jóvá tudná hagyni. Szükséges munkatárs csoport: fenntartó e-képviselő”, </w:t>
      </w:r>
    </w:p>
    <w:p w:rsidR="00DE0135" w:rsidRDefault="00DE0135" w:rsidP="00DE0135">
      <w:pPr>
        <w:pStyle w:val="NormlWeb"/>
        <w:jc w:val="both"/>
        <w:rPr>
          <w:color w:val="000000"/>
        </w:rPr>
      </w:pPr>
      <w:proofErr w:type="gramStart"/>
      <w:r>
        <w:rPr>
          <w:rStyle w:val="Kiemels2"/>
          <w:rFonts w:ascii="Calibri" w:hAnsi="Calibri" w:cs="Calibri"/>
          <w:color w:val="FF0000"/>
        </w:rPr>
        <w:t>akkor</w:t>
      </w:r>
      <w:proofErr w:type="gramEnd"/>
      <w:r>
        <w:rPr>
          <w:rStyle w:val="Kiemels2"/>
          <w:rFonts w:ascii="Calibri" w:hAnsi="Calibri" w:cs="Calibri"/>
          <w:color w:val="FF0000"/>
        </w:rPr>
        <w:t xml:space="preserve"> kérjük, jelezze a fenntartója felé, hogy haladéktalanul gondoskodjon az e-képviselő kijelöléséről a GYVR alapellátási modul</w:t>
      </w:r>
      <w:bookmarkStart w:id="0" w:name="_GoBack"/>
      <w:bookmarkEnd w:id="0"/>
      <w:r>
        <w:rPr>
          <w:rStyle w:val="Kiemels2"/>
          <w:rFonts w:ascii="Calibri" w:hAnsi="Calibri" w:cs="Calibri"/>
          <w:color w:val="FF0000"/>
        </w:rPr>
        <w:t xml:space="preserve"> vonatkozásában!</w:t>
      </w:r>
      <w:r>
        <w:rPr>
          <w:rStyle w:val="Kiemels2"/>
          <w:rFonts w:ascii="Calibri" w:hAnsi="Calibri" w:cs="Calibri"/>
          <w:color w:val="000000"/>
        </w:rPr>
        <w:t xml:space="preserve"> </w:t>
      </w:r>
    </w:p>
    <w:p w:rsidR="00DE0135" w:rsidRDefault="00DE0135" w:rsidP="00DE0135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>A fenntartó által nyújtott </w:t>
      </w:r>
      <w:r>
        <w:rPr>
          <w:rStyle w:val="Kiemels2"/>
          <w:rFonts w:eastAsia="Times New Roman"/>
          <w:color w:val="000000"/>
          <w:sz w:val="24"/>
          <w:szCs w:val="24"/>
        </w:rPr>
        <w:t xml:space="preserve">család- és gyermekjóléti szolgálat, család- és gyermekjóléti központ, gyermekek átmeneti otthona, családok átmeneti otthona, helyettes szülői hálózat vezetői regisztrálnak az </w:t>
      </w:r>
      <w:proofErr w:type="spellStart"/>
      <w:r>
        <w:rPr>
          <w:rStyle w:val="Kiemels2"/>
          <w:rFonts w:eastAsia="Times New Roman"/>
          <w:color w:val="000000"/>
          <w:sz w:val="24"/>
          <w:szCs w:val="24"/>
        </w:rPr>
        <w:t>IDM-be</w:t>
      </w:r>
      <w:proofErr w:type="spellEnd"/>
      <w:r>
        <w:rPr>
          <w:rStyle w:val="Kiemels2"/>
          <w:rFonts w:eastAsia="Times New Roman"/>
          <w:color w:val="000000"/>
          <w:sz w:val="24"/>
          <w:szCs w:val="24"/>
        </w:rPr>
        <w:t xml:space="preserve"> szakmai vezetői szerepkörre.</w:t>
      </w:r>
    </w:p>
    <w:p w:rsidR="00DE0135" w:rsidRDefault="00DE0135" w:rsidP="00DE0135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Style w:val="Kiemels2"/>
          <w:rFonts w:eastAsia="Times New Roman"/>
          <w:color w:val="000000"/>
          <w:sz w:val="24"/>
          <w:szCs w:val="24"/>
        </w:rPr>
        <w:t>Fontos!</w:t>
      </w:r>
      <w:r>
        <w:rPr>
          <w:rFonts w:eastAsia="Times New Roman"/>
          <w:color w:val="000000"/>
          <w:sz w:val="24"/>
          <w:szCs w:val="24"/>
        </w:rPr>
        <w:t xml:space="preserve"> Amennyiben a tárgybeli feladatokra kijelölt munkatársnak van az </w:t>
      </w:r>
      <w:proofErr w:type="spellStart"/>
      <w:r>
        <w:rPr>
          <w:rFonts w:eastAsia="Times New Roman"/>
          <w:color w:val="000000"/>
          <w:sz w:val="24"/>
          <w:szCs w:val="24"/>
        </w:rPr>
        <w:t>IDM-ben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regisztrációja, akkor az </w:t>
      </w:r>
      <w:proofErr w:type="spellStart"/>
      <w:r>
        <w:rPr>
          <w:rFonts w:eastAsia="Times New Roman"/>
          <w:color w:val="000000"/>
          <w:sz w:val="24"/>
          <w:szCs w:val="24"/>
        </w:rPr>
        <w:t>IDM-ben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új hozzáférési igényt kell berögzítenie, és nem kell ismételten regisztrálnia.</w:t>
      </w:r>
    </w:p>
    <w:p w:rsidR="00DE0135" w:rsidRDefault="00DE0135" w:rsidP="00DE0135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Style w:val="Kiemels2"/>
          <w:rFonts w:eastAsia="Times New Roman"/>
          <w:color w:val="000000"/>
          <w:sz w:val="24"/>
          <w:szCs w:val="24"/>
        </w:rPr>
        <w:t>A fenntartó GYVR alapellátási modul e-képviselője</w:t>
      </w:r>
    </w:p>
    <w:p w:rsidR="00DE0135" w:rsidRDefault="00DE0135" w:rsidP="00DE0135">
      <w:pPr>
        <w:pStyle w:val="NormlWeb"/>
        <w:ind w:left="1416"/>
        <w:jc w:val="both"/>
        <w:rPr>
          <w:color w:val="000000"/>
        </w:rPr>
      </w:pPr>
      <w:r>
        <w:rPr>
          <w:color w:val="000000"/>
        </w:rPr>
        <w:t>o   </w:t>
      </w:r>
      <w:r>
        <w:rPr>
          <w:rStyle w:val="Kiemels2"/>
          <w:rFonts w:ascii="Calibri" w:hAnsi="Calibri" w:cs="Calibri"/>
          <w:color w:val="000000"/>
        </w:rPr>
        <w:t xml:space="preserve">jóváhagyja az </w:t>
      </w:r>
      <w:proofErr w:type="spellStart"/>
      <w:r>
        <w:rPr>
          <w:rStyle w:val="Kiemels2"/>
          <w:rFonts w:ascii="Calibri" w:hAnsi="Calibri" w:cs="Calibri"/>
          <w:color w:val="000000"/>
        </w:rPr>
        <w:t>IDM-ben</w:t>
      </w:r>
      <w:proofErr w:type="spellEnd"/>
      <w:r>
        <w:rPr>
          <w:rStyle w:val="Kiemels2"/>
          <w:rFonts w:ascii="Calibri" w:hAnsi="Calibri" w:cs="Calibri"/>
          <w:color w:val="000000"/>
        </w:rPr>
        <w:t xml:space="preserve"> a szakmai vezetői szerepkörre vonatkozó regisztrációt,</w:t>
      </w:r>
    </w:p>
    <w:p w:rsidR="00DE0135" w:rsidRDefault="00DE0135" w:rsidP="00DE0135">
      <w:pPr>
        <w:pStyle w:val="NormlWeb"/>
        <w:ind w:left="1416"/>
        <w:jc w:val="both"/>
        <w:rPr>
          <w:color w:val="000000"/>
        </w:rPr>
      </w:pPr>
      <w:r>
        <w:rPr>
          <w:color w:val="000000"/>
        </w:rPr>
        <w:t>o   ezt követően </w:t>
      </w:r>
      <w:r>
        <w:rPr>
          <w:rStyle w:val="Kiemels2"/>
          <w:rFonts w:ascii="Calibri" w:hAnsi="Calibri" w:cs="Calibri"/>
          <w:color w:val="000000"/>
        </w:rPr>
        <w:t xml:space="preserve">összerendeli a </w:t>
      </w:r>
      <w:proofErr w:type="spellStart"/>
      <w:r>
        <w:rPr>
          <w:rStyle w:val="Kiemels2"/>
          <w:rFonts w:ascii="Calibri" w:hAnsi="Calibri" w:cs="Calibri"/>
          <w:color w:val="000000"/>
        </w:rPr>
        <w:t>GYVR-ben</w:t>
      </w:r>
      <w:proofErr w:type="spellEnd"/>
      <w:r>
        <w:rPr>
          <w:color w:val="000000"/>
        </w:rPr>
        <w:t> a szakmai vezetőt a szolgáltatási hellyel.</w:t>
      </w:r>
    </w:p>
    <w:p w:rsidR="00DE0135" w:rsidRDefault="00DE0135" w:rsidP="00DE0135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A fenntartó KENYSZI e-képviselője ezzel egyidejűleg a szakmai vezetők </w:t>
      </w:r>
      <w:r>
        <w:rPr>
          <w:rStyle w:val="Kiemels2"/>
          <w:rFonts w:eastAsia="Times New Roman"/>
          <w:color w:val="000000"/>
          <w:sz w:val="24"/>
          <w:szCs w:val="24"/>
        </w:rPr>
        <w:t>KENYSZI adatszolgáltatói jogosultságának </w:t>
      </w:r>
      <w:r>
        <w:rPr>
          <w:rFonts w:eastAsia="Times New Roman"/>
          <w:color w:val="000000"/>
          <w:sz w:val="24"/>
          <w:szCs w:val="24"/>
        </w:rPr>
        <w:t>rögzítését is elvégzi.</w:t>
      </w:r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color w:val="000000"/>
        </w:rPr>
        <w:t> </w:t>
      </w:r>
      <w:r>
        <w:rPr>
          <w:color w:val="4BA524"/>
        </w:rPr>
        <w:t xml:space="preserve">A szakmai vezető felkészítéséhez </w:t>
      </w:r>
      <w:r>
        <w:rPr>
          <w:rStyle w:val="Kiemels2"/>
          <w:rFonts w:ascii="Calibri" w:hAnsi="Calibri" w:cs="Calibri"/>
          <w:color w:val="4BA524"/>
        </w:rPr>
        <w:t>oktató videót</w:t>
      </w:r>
      <w:r>
        <w:rPr>
          <w:color w:val="4BA524"/>
        </w:rPr>
        <w:t>, oktató anyagot, valamint </w:t>
      </w:r>
      <w:r>
        <w:rPr>
          <w:rStyle w:val="Kiemels2"/>
          <w:rFonts w:ascii="Calibri" w:hAnsi="Calibri" w:cs="Calibri"/>
          <w:color w:val="4BA524"/>
        </w:rPr>
        <w:t>felhasználói kézikönyvet biztosítunk</w:t>
      </w:r>
      <w:r>
        <w:rPr>
          <w:color w:val="4BA524"/>
        </w:rPr>
        <w:t>, amelyek elérhetőek lesznek</w:t>
      </w:r>
      <w:r>
        <w:rPr>
          <w:color w:val="000000"/>
        </w:rPr>
        <w:t xml:space="preserve"> az </w:t>
      </w:r>
      <w:hyperlink r:id="rId7" w:history="1">
        <w:r>
          <w:rPr>
            <w:rStyle w:val="Hiperhivatkozs"/>
          </w:rPr>
          <w:t>IDM nyitó oldalán</w:t>
        </w:r>
      </w:hyperlink>
      <w:r>
        <w:rPr>
          <w:color w:val="000000"/>
        </w:rPr>
        <w:t> is.</w:t>
      </w:r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color w:val="000000"/>
        </w:rPr>
        <w:br/>
        <w:t>Az oktató videók lépésről lépésre mutatják be a szakmai vezető feladatait, ezért a regisztrációt megelőzően kérjük a fenti tájékoztató anyagok részletes áttanulmányozását.</w:t>
      </w:r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rStyle w:val="Kiemels2"/>
          <w:rFonts w:ascii="Calibri" w:hAnsi="Calibri" w:cs="Calibri"/>
          <w:color w:val="000000"/>
        </w:rPr>
        <w:t> </w:t>
      </w:r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rStyle w:val="Kiemels2"/>
          <w:rFonts w:ascii="Calibri" w:hAnsi="Calibri" w:cs="Calibri"/>
          <w:color w:val="000000"/>
        </w:rPr>
        <w:t>3. 2021. május 3-14. – szakmai munkatársak regisztrációja</w:t>
      </w:r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color w:val="000000"/>
        </w:rPr>
        <w:t> </w:t>
      </w:r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color w:val="000000"/>
        </w:rPr>
        <w:t xml:space="preserve">Az </w:t>
      </w:r>
      <w:proofErr w:type="spellStart"/>
      <w:r>
        <w:rPr>
          <w:color w:val="000000"/>
        </w:rPr>
        <w:t>IDM-ben</w:t>
      </w:r>
      <w:proofErr w:type="spellEnd"/>
      <w:r>
        <w:rPr>
          <w:color w:val="000000"/>
        </w:rPr>
        <w:t xml:space="preserve"> regisztrál:</w:t>
      </w:r>
    </w:p>
    <w:p w:rsidR="00DE0135" w:rsidRDefault="00DE0135" w:rsidP="00DE0135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a család- és gyermekjóléti szolgálat </w:t>
      </w:r>
      <w:r>
        <w:rPr>
          <w:rStyle w:val="Kiemels2"/>
          <w:rFonts w:eastAsia="Times New Roman"/>
          <w:color w:val="000000"/>
          <w:sz w:val="24"/>
          <w:szCs w:val="24"/>
        </w:rPr>
        <w:t>asszisztense, családsegítője, jelzőrendszeri felelőse</w:t>
      </w:r>
    </w:p>
    <w:p w:rsidR="00DE0135" w:rsidRDefault="00DE0135" w:rsidP="00DE0135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a család- és gyermekjóléti központ </w:t>
      </w:r>
      <w:r>
        <w:rPr>
          <w:rStyle w:val="Kiemels2"/>
          <w:rFonts w:eastAsia="Times New Roman"/>
          <w:color w:val="000000"/>
          <w:sz w:val="24"/>
          <w:szCs w:val="24"/>
        </w:rPr>
        <w:t>asszisztense, esetmenedzsere, jelzőrendszeri tanácsadója</w:t>
      </w:r>
    </w:p>
    <w:p w:rsidR="00DE0135" w:rsidRDefault="00DE0135" w:rsidP="00DE0135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gyermekek átmeneti otthona </w:t>
      </w:r>
      <w:r>
        <w:rPr>
          <w:rStyle w:val="Kiemels2"/>
          <w:rFonts w:eastAsia="Times New Roman"/>
          <w:color w:val="000000"/>
          <w:sz w:val="24"/>
          <w:szCs w:val="24"/>
        </w:rPr>
        <w:t>családgondozója</w:t>
      </w:r>
    </w:p>
    <w:p w:rsidR="00DE0135" w:rsidRDefault="00DE0135" w:rsidP="00DE0135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családok átmeneti otthona </w:t>
      </w:r>
      <w:r>
        <w:rPr>
          <w:rStyle w:val="Kiemels2"/>
          <w:rFonts w:eastAsia="Times New Roman"/>
          <w:color w:val="000000"/>
          <w:sz w:val="24"/>
          <w:szCs w:val="24"/>
        </w:rPr>
        <w:t>családgondozója</w:t>
      </w:r>
    </w:p>
    <w:p w:rsidR="00DE0135" w:rsidRDefault="00DE0135" w:rsidP="00DE0135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helyettes szülői hálózat </w:t>
      </w:r>
      <w:r>
        <w:rPr>
          <w:rStyle w:val="Kiemels2"/>
          <w:rFonts w:eastAsia="Times New Roman"/>
          <w:color w:val="000000"/>
          <w:sz w:val="24"/>
          <w:szCs w:val="24"/>
        </w:rPr>
        <w:t>helyettes szülői tanácsadója</w:t>
      </w:r>
      <w:r>
        <w:rPr>
          <w:rFonts w:eastAsia="Times New Roman"/>
          <w:color w:val="000000"/>
          <w:sz w:val="24"/>
          <w:szCs w:val="24"/>
        </w:rPr>
        <w:t>.</w:t>
      </w:r>
    </w:p>
    <w:p w:rsidR="00DE0135" w:rsidRDefault="00DE0135" w:rsidP="00DE0135">
      <w:pPr>
        <w:pStyle w:val="NormlWeb"/>
        <w:rPr>
          <w:color w:val="000000"/>
        </w:rPr>
      </w:pPr>
      <w:r>
        <w:rPr>
          <w:color w:val="000000"/>
        </w:rPr>
        <w:t> </w:t>
      </w:r>
    </w:p>
    <w:p w:rsidR="00DE0135" w:rsidRDefault="00DE0135" w:rsidP="00DE0135">
      <w:pPr>
        <w:pStyle w:val="NormlWeb"/>
        <w:rPr>
          <w:color w:val="000000"/>
        </w:rPr>
      </w:pPr>
      <w:r>
        <w:rPr>
          <w:rStyle w:val="Kiemels2"/>
          <w:rFonts w:ascii="Calibri" w:hAnsi="Calibri" w:cs="Calibri"/>
          <w:color w:val="000000"/>
        </w:rPr>
        <w:t xml:space="preserve">Az </w:t>
      </w:r>
      <w:proofErr w:type="spellStart"/>
      <w:r>
        <w:rPr>
          <w:rStyle w:val="Kiemels2"/>
          <w:rFonts w:ascii="Calibri" w:hAnsi="Calibri" w:cs="Calibri"/>
          <w:color w:val="000000"/>
        </w:rPr>
        <w:t>IDM-ben</w:t>
      </w:r>
      <w:proofErr w:type="spellEnd"/>
      <w:r>
        <w:rPr>
          <w:rStyle w:val="Kiemels2"/>
          <w:rFonts w:ascii="Calibri" w:hAnsi="Calibri" w:cs="Calibri"/>
          <w:color w:val="000000"/>
        </w:rPr>
        <w:t xml:space="preserve"> az adott szakmai vezetője</w:t>
      </w:r>
    </w:p>
    <w:p w:rsidR="00DE0135" w:rsidRDefault="00DE0135" w:rsidP="00DE0135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jóváhagyja a szakmai munkatárs regisztrációját,</w:t>
      </w:r>
    </w:p>
    <w:p w:rsidR="00DE0135" w:rsidRDefault="00DE0135" w:rsidP="00DE0135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ezt követően a </w:t>
      </w:r>
      <w:proofErr w:type="spellStart"/>
      <w:r>
        <w:rPr>
          <w:rFonts w:eastAsia="Times New Roman"/>
          <w:color w:val="000000"/>
          <w:sz w:val="24"/>
          <w:szCs w:val="24"/>
        </w:rPr>
        <w:t>GYVR-ben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összerendelik a munkatársat a szolgáltatási hellyel.</w:t>
      </w:r>
    </w:p>
    <w:p w:rsidR="00DE0135" w:rsidRDefault="00DE0135" w:rsidP="00DE0135">
      <w:pPr>
        <w:pStyle w:val="NormlWeb"/>
        <w:rPr>
          <w:color w:val="000000"/>
        </w:rPr>
      </w:pPr>
      <w:r>
        <w:rPr>
          <w:color w:val="000000"/>
        </w:rPr>
        <w:t> </w:t>
      </w:r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rStyle w:val="Kiemels2"/>
          <w:rFonts w:ascii="Calibri" w:hAnsi="Calibri" w:cs="Calibri"/>
          <w:color w:val="000000"/>
        </w:rPr>
        <w:lastRenderedPageBreak/>
        <w:t>A fenntartó KENYSZI e-képviselője ezzel egyidejűleg a család- és gyermekjóléti központ asszisztense és esetmenedzsere KENYSZI adatszolgáltatói jogosultságának rögzítését is elvégzi.</w:t>
      </w:r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color w:val="000000"/>
        </w:rPr>
        <w:t xml:space="preserve">Az IDM regisztrációjuk jóváhagyását követően a család- és gyermekjóléti szolgáltatás szakmai vezetői és szakmai munkatársai a </w:t>
      </w:r>
      <w:proofErr w:type="spellStart"/>
      <w:r>
        <w:rPr>
          <w:color w:val="000000"/>
        </w:rPr>
        <w:t>GYVR-be</w:t>
      </w:r>
      <w:proofErr w:type="spellEnd"/>
      <w:r>
        <w:rPr>
          <w:color w:val="000000"/>
        </w:rPr>
        <w:t xml:space="preserve"> betekintő jogosultságot kapnak azon gyermekek adataira és adatlapjaira, akik esetében feladatuk van a gyermekek hazagondozása érdekében.</w:t>
      </w:r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color w:val="000000"/>
        </w:rPr>
        <w:t> </w:t>
      </w:r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color w:val="000000"/>
        </w:rPr>
        <w:t>Felhívjuk a figyelmet arra, hogy </w:t>
      </w:r>
      <w:r>
        <w:rPr>
          <w:rStyle w:val="Kiemels2"/>
          <w:rFonts w:ascii="Calibri" w:hAnsi="Calibri" w:cs="Calibri"/>
          <w:color w:val="000000"/>
        </w:rPr>
        <w:t>a GYVR alapellátási moduljában adatfeltöltési feladatokat</w:t>
      </w:r>
      <w:r>
        <w:rPr>
          <w:color w:val="000000"/>
        </w:rPr>
        <w:t> </w:t>
      </w:r>
      <w:r>
        <w:rPr>
          <w:rStyle w:val="Kiemels2"/>
          <w:rFonts w:ascii="Calibri" w:hAnsi="Calibri" w:cs="Calibri"/>
          <w:color w:val="000000"/>
        </w:rPr>
        <w:t>kizárólag </w:t>
      </w:r>
      <w:r>
        <w:rPr>
          <w:rStyle w:val="Kiemels2"/>
          <w:rFonts w:ascii="Calibri" w:hAnsi="Calibri" w:cs="Calibri"/>
          <w:i/>
          <w:iCs/>
          <w:color w:val="000000"/>
        </w:rPr>
        <w:t>a</w:t>
      </w:r>
      <w:r>
        <w:rPr>
          <w:rStyle w:val="Kiemels"/>
          <w:rFonts w:ascii="Calibri" w:hAnsi="Calibri" w:cs="Calibri"/>
          <w:color w:val="000000"/>
        </w:rPr>
        <w:t> gyámhatóságok, a területi gyermekvédelemi szakszolgálatok, a gyermekjóléti szolgálatok és a személyes gondoskodást nyújtó szervek és személyek által kezelt adatokról szóló 235/1997. </w:t>
      </w:r>
      <w:r>
        <w:rPr>
          <w:rStyle w:val="Kiemels"/>
          <w:rFonts w:ascii="Calibri" w:hAnsi="Calibri" w:cs="Calibri"/>
          <w:b/>
          <w:bCs/>
          <w:color w:val="000000"/>
        </w:rPr>
        <w:t>Korm. rendelet</w:t>
      </w:r>
      <w:r>
        <w:rPr>
          <w:color w:val="000000"/>
        </w:rPr>
        <w:t> erre vonatkozó </w:t>
      </w:r>
      <w:r>
        <w:rPr>
          <w:rStyle w:val="Kiemels2"/>
          <w:rFonts w:ascii="Calibri" w:hAnsi="Calibri" w:cs="Calibri"/>
          <w:color w:val="000000"/>
        </w:rPr>
        <w:t>módosítását követően lehet megtenni</w:t>
      </w:r>
      <w:r>
        <w:rPr>
          <w:color w:val="000000"/>
        </w:rPr>
        <w:t>, melyről a Magyar Államkincstár központi tájékoztatást fog kiküldeni.</w:t>
      </w:r>
    </w:p>
    <w:p w:rsidR="00DE0135" w:rsidRDefault="00DE0135" w:rsidP="00DE0135">
      <w:pPr>
        <w:pStyle w:val="NormlWeb"/>
        <w:rPr>
          <w:color w:val="000000"/>
        </w:rPr>
      </w:pPr>
      <w:r>
        <w:rPr>
          <w:color w:val="000000"/>
        </w:rPr>
        <w:t> </w:t>
      </w:r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color w:val="000000"/>
        </w:rPr>
        <w:t>A GYVR alapellátási moduljának felhasználói számára a feladataik elvégzéséhez elektronikus úton oktatási anyagokat, valamint felhasználói kézikönyveket biztosítunk.</w:t>
      </w:r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rStyle w:val="Kiemels2"/>
          <w:rFonts w:ascii="Calibri" w:hAnsi="Calibri" w:cs="Calibri"/>
          <w:color w:val="000000"/>
        </w:rPr>
        <w:t xml:space="preserve">A GYVR alapellátási modul </w:t>
      </w:r>
      <w:r>
        <w:rPr>
          <w:rStyle w:val="Kiemels2"/>
          <w:rFonts w:ascii="Calibri" w:hAnsi="Calibri" w:cs="Calibri"/>
          <w:color w:val="4BA524"/>
        </w:rPr>
        <w:t>szakmai vezetőjének</w:t>
      </w:r>
      <w:r>
        <w:rPr>
          <w:rStyle w:val="Kiemels2"/>
          <w:rFonts w:ascii="Calibri" w:hAnsi="Calibri" w:cs="Calibri"/>
          <w:color w:val="000000"/>
        </w:rPr>
        <w:t xml:space="preserve"> IDM, GYVR, és KENYSZI feladatait bemutató oktató videók:</w:t>
      </w:r>
    </w:p>
    <w:p w:rsidR="00DB5F99" w:rsidRDefault="00DE0135" w:rsidP="00DB5F99">
      <w:pPr>
        <w:pStyle w:val="NormlWeb"/>
        <w:numPr>
          <w:ilvl w:val="0"/>
          <w:numId w:val="6"/>
        </w:numPr>
        <w:spacing w:before="0" w:beforeAutospacing="0" w:after="120" w:afterAutospacing="0"/>
        <w:ind w:left="714" w:hanging="357"/>
        <w:jc w:val="both"/>
        <w:rPr>
          <w:color w:val="000000"/>
        </w:rPr>
      </w:pPr>
      <w:r>
        <w:rPr>
          <w:color w:val="000000"/>
        </w:rPr>
        <w:t>EMMI Tájékoztató a GYVR alapellátási modul bevezetéséről (a video </w:t>
      </w:r>
      <w:hyperlink r:id="rId8" w:history="1">
        <w:r>
          <w:rPr>
            <w:rStyle w:val="Hiperhivatkozs"/>
          </w:rPr>
          <w:t>id</w:t>
        </w:r>
        <w:r>
          <w:rPr>
            <w:rStyle w:val="Hiperhivatkozs"/>
          </w:rPr>
          <w:t>e</w:t>
        </w:r>
        <w:r>
          <w:rPr>
            <w:rStyle w:val="Hiperhivatkozs"/>
          </w:rPr>
          <w:t xml:space="preserve"> kattintva</w:t>
        </w:r>
      </w:hyperlink>
      <w:r>
        <w:rPr>
          <w:color w:val="000000"/>
        </w:rPr>
        <w:t> érhető el)</w:t>
      </w:r>
    </w:p>
    <w:p w:rsidR="00DE0135" w:rsidRDefault="00DE0135" w:rsidP="00DB5F99">
      <w:pPr>
        <w:pStyle w:val="NormlWeb"/>
        <w:numPr>
          <w:ilvl w:val="0"/>
          <w:numId w:val="6"/>
        </w:numPr>
        <w:spacing w:before="0" w:beforeAutospacing="0" w:after="120" w:afterAutospacing="0"/>
        <w:ind w:left="714" w:hanging="357"/>
        <w:jc w:val="both"/>
        <w:rPr>
          <w:color w:val="000000"/>
        </w:rPr>
      </w:pPr>
      <w:r>
        <w:rPr>
          <w:color w:val="000000"/>
        </w:rPr>
        <w:t xml:space="preserve">Szakmai vezetői regisztráció az </w:t>
      </w:r>
      <w:proofErr w:type="spellStart"/>
      <w:r>
        <w:rPr>
          <w:color w:val="000000"/>
        </w:rPr>
        <w:t>IDM-ben</w:t>
      </w:r>
      <w:proofErr w:type="spellEnd"/>
      <w:r>
        <w:rPr>
          <w:color w:val="000000"/>
        </w:rPr>
        <w:t xml:space="preserve"> (a video </w:t>
      </w:r>
      <w:hyperlink r:id="rId9" w:history="1">
        <w:r>
          <w:rPr>
            <w:rStyle w:val="Hiperhivatkozs"/>
          </w:rPr>
          <w:t>ide k</w:t>
        </w:r>
        <w:r>
          <w:rPr>
            <w:rStyle w:val="Hiperhivatkozs"/>
          </w:rPr>
          <w:t>a</w:t>
        </w:r>
        <w:r>
          <w:rPr>
            <w:rStyle w:val="Hiperhivatkozs"/>
          </w:rPr>
          <w:t>ttintva</w:t>
        </w:r>
      </w:hyperlink>
      <w:r>
        <w:rPr>
          <w:color w:val="000000"/>
        </w:rPr>
        <w:t> érhető el)</w:t>
      </w:r>
    </w:p>
    <w:p w:rsidR="00DB5F99" w:rsidRDefault="00DE0135" w:rsidP="00DB5F99">
      <w:pPr>
        <w:pStyle w:val="NormlWeb"/>
        <w:numPr>
          <w:ilvl w:val="0"/>
          <w:numId w:val="6"/>
        </w:numPr>
        <w:spacing w:before="0" w:beforeAutospacing="0" w:after="120" w:afterAutospacing="0"/>
        <w:ind w:left="714" w:hanging="357"/>
        <w:jc w:val="both"/>
        <w:rPr>
          <w:color w:val="000000"/>
        </w:rPr>
      </w:pPr>
      <w:r>
        <w:rPr>
          <w:color w:val="000000"/>
        </w:rPr>
        <w:t>Szakmai vezetői feladatok: munkatársi szerepkörök jóváhagyása (a video </w:t>
      </w:r>
      <w:hyperlink r:id="rId10" w:history="1">
        <w:r>
          <w:rPr>
            <w:rStyle w:val="Hiperhivatkozs"/>
          </w:rPr>
          <w:t>ide kattintva</w:t>
        </w:r>
      </w:hyperlink>
      <w:r>
        <w:rPr>
          <w:color w:val="000000"/>
        </w:rPr>
        <w:t> érhető el)</w:t>
      </w:r>
    </w:p>
    <w:p w:rsidR="00DE0135" w:rsidRDefault="00DE0135" w:rsidP="00DB5F99">
      <w:pPr>
        <w:pStyle w:val="NormlWeb"/>
        <w:numPr>
          <w:ilvl w:val="0"/>
          <w:numId w:val="6"/>
        </w:numPr>
        <w:spacing w:before="0" w:beforeAutospacing="0" w:after="120" w:afterAutospacing="0"/>
        <w:ind w:left="714" w:hanging="357"/>
        <w:jc w:val="both"/>
        <w:rPr>
          <w:color w:val="000000"/>
        </w:rPr>
      </w:pPr>
      <w:r>
        <w:rPr>
          <w:color w:val="000000"/>
        </w:rPr>
        <w:t>GYVR regisztrációval összefüggő KENYSZI E-képviselői feladatok (a video </w:t>
      </w:r>
      <w:hyperlink r:id="rId11" w:history="1">
        <w:r>
          <w:rPr>
            <w:rStyle w:val="Hiperhivatkozs"/>
          </w:rPr>
          <w:t>id</w:t>
        </w:r>
        <w:r>
          <w:rPr>
            <w:rStyle w:val="Hiperhivatkozs"/>
          </w:rPr>
          <w:t>e</w:t>
        </w:r>
        <w:r>
          <w:rPr>
            <w:rStyle w:val="Hiperhivatkozs"/>
          </w:rPr>
          <w:t xml:space="preserve"> kattintva</w:t>
        </w:r>
      </w:hyperlink>
      <w:r>
        <w:rPr>
          <w:color w:val="000000"/>
        </w:rPr>
        <w:t> érhető el)</w:t>
      </w:r>
    </w:p>
    <w:p w:rsidR="00DE0135" w:rsidRDefault="00DE0135" w:rsidP="00DB5F99">
      <w:pPr>
        <w:pStyle w:val="NormlWeb"/>
        <w:numPr>
          <w:ilvl w:val="0"/>
          <w:numId w:val="6"/>
        </w:numPr>
        <w:spacing w:before="0" w:beforeAutospacing="0" w:after="120" w:afterAutospacing="0"/>
        <w:ind w:left="714" w:hanging="357"/>
        <w:rPr>
          <w:color w:val="000000"/>
        </w:rPr>
      </w:pPr>
      <w:r>
        <w:rPr>
          <w:color w:val="000000"/>
        </w:rPr>
        <w:t>GYVR BETEKINTŐ szerepkör bemutatása (a video </w:t>
      </w:r>
      <w:hyperlink r:id="rId12" w:history="1">
        <w:r>
          <w:rPr>
            <w:rStyle w:val="Hiperhivatkozs"/>
          </w:rPr>
          <w:t>ide kat</w:t>
        </w:r>
        <w:r>
          <w:rPr>
            <w:rStyle w:val="Hiperhivatkozs"/>
          </w:rPr>
          <w:t>t</w:t>
        </w:r>
        <w:r>
          <w:rPr>
            <w:rStyle w:val="Hiperhivatkozs"/>
          </w:rPr>
          <w:t>intva</w:t>
        </w:r>
      </w:hyperlink>
      <w:r>
        <w:rPr>
          <w:color w:val="000000"/>
        </w:rPr>
        <w:t> érhető el)</w:t>
      </w:r>
    </w:p>
    <w:p w:rsidR="00DE0135" w:rsidRDefault="00DE0135" w:rsidP="00DE0135">
      <w:pPr>
        <w:pStyle w:val="NormlWeb"/>
        <w:spacing w:before="0" w:beforeAutospacing="0" w:after="0" w:afterAutospacing="0"/>
        <w:rPr>
          <w:color w:val="000000"/>
        </w:rPr>
      </w:pPr>
    </w:p>
    <w:p w:rsidR="00DE0135" w:rsidRDefault="00DE0135" w:rsidP="00DE0135">
      <w:pPr>
        <w:pStyle w:val="Norm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A videók megtekintéséhez szükséges </w:t>
      </w:r>
      <w:r w:rsidRPr="004B1582">
        <w:rPr>
          <w:b/>
          <w:color w:val="000000"/>
          <w:u w:val="single"/>
        </w:rPr>
        <w:t>jelszó</w:t>
      </w:r>
      <w:r>
        <w:rPr>
          <w:color w:val="000000"/>
        </w:rPr>
        <w:t>:</w:t>
      </w:r>
      <w:r w:rsidR="004B1582">
        <w:rPr>
          <w:color w:val="000000"/>
        </w:rPr>
        <w:t xml:space="preserve"> </w:t>
      </w:r>
      <w:r w:rsidRPr="004B1582">
        <w:rPr>
          <w:rStyle w:val="Kiemels2"/>
          <w:rFonts w:ascii="Calibri" w:hAnsi="Calibri" w:cs="Calibri"/>
          <w:color w:val="000000"/>
          <w:highlight w:val="yellow"/>
        </w:rPr>
        <w:t>Alapell123!</w:t>
      </w:r>
      <w:r w:rsidR="004B1582" w:rsidRPr="004B1582">
        <w:rPr>
          <w:color w:val="000000"/>
        </w:rPr>
        <w:t xml:space="preserve"> </w:t>
      </w:r>
      <w:r w:rsidR="004B1582">
        <w:rPr>
          <w:color w:val="000000"/>
        </w:rPr>
        <w:t>(valamennyi vastagon szedett karaktert be kell írni</w:t>
      </w:r>
      <w:r w:rsidR="004B1582">
        <w:rPr>
          <w:rStyle w:val="Kiemels2"/>
          <w:rFonts w:ascii="Calibri" w:hAnsi="Calibri" w:cs="Calibri"/>
          <w:color w:val="000000"/>
        </w:rPr>
        <w:t xml:space="preserve">, </w:t>
      </w:r>
      <w:proofErr w:type="gramStart"/>
      <w:r w:rsidR="004B1582">
        <w:rPr>
          <w:rStyle w:val="Kiemels2"/>
          <w:rFonts w:ascii="Calibri" w:hAnsi="Calibri" w:cs="Calibri"/>
          <w:color w:val="000000"/>
        </w:rPr>
        <w:t>a</w:t>
      </w:r>
      <w:proofErr w:type="gramEnd"/>
      <w:r w:rsidR="004B1582">
        <w:rPr>
          <w:rStyle w:val="Kiemels2"/>
          <w:rFonts w:ascii="Calibri" w:hAnsi="Calibri" w:cs="Calibri"/>
          <w:color w:val="000000"/>
        </w:rPr>
        <w:t xml:space="preserve"> !</w:t>
      </w:r>
      <w:proofErr w:type="spellStart"/>
      <w:r w:rsidR="004B1582">
        <w:rPr>
          <w:rStyle w:val="Kiemels2"/>
          <w:rFonts w:ascii="Calibri" w:hAnsi="Calibri" w:cs="Calibri"/>
          <w:color w:val="000000"/>
        </w:rPr>
        <w:t>-</w:t>
      </w:r>
      <w:r w:rsidR="004B1582">
        <w:rPr>
          <w:rStyle w:val="Kiemels2"/>
          <w:rFonts w:ascii="Calibri" w:hAnsi="Calibri" w:cs="Calibri"/>
          <w:color w:val="000000"/>
        </w:rPr>
        <w:t>e</w:t>
      </w:r>
      <w:r w:rsidR="004B1582">
        <w:rPr>
          <w:rStyle w:val="Kiemels2"/>
          <w:rFonts w:ascii="Calibri" w:hAnsi="Calibri" w:cs="Calibri"/>
          <w:color w:val="000000"/>
        </w:rPr>
        <w:t>t</w:t>
      </w:r>
      <w:proofErr w:type="spellEnd"/>
      <w:r w:rsidR="004B1582">
        <w:rPr>
          <w:rStyle w:val="Kiemels2"/>
          <w:rFonts w:ascii="Calibri" w:hAnsi="Calibri" w:cs="Calibri"/>
          <w:color w:val="000000"/>
        </w:rPr>
        <w:t xml:space="preserve"> is</w:t>
      </w:r>
      <w:r w:rsidR="004B1582">
        <w:rPr>
          <w:color w:val="000000"/>
        </w:rPr>
        <w:t>)</w:t>
      </w:r>
    </w:p>
    <w:p w:rsidR="00DE0135" w:rsidRDefault="00DE0135" w:rsidP="00DE0135">
      <w:pPr>
        <w:pStyle w:val="NormlWeb"/>
        <w:spacing w:before="0" w:beforeAutospacing="0" w:after="0" w:afterAutospacing="0"/>
        <w:jc w:val="both"/>
        <w:rPr>
          <w:color w:val="000000"/>
        </w:rPr>
      </w:pPr>
    </w:p>
    <w:p w:rsidR="00DE0135" w:rsidRDefault="00DE0135" w:rsidP="00DE0135">
      <w:pPr>
        <w:pStyle w:val="Norm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Mellékelten küldjük a GYVR alapellátási modul bevezetéséről szóló tájékoztató anyagot, amely a fenti videóban is bemutatásra került.</w:t>
      </w:r>
    </w:p>
    <w:p w:rsidR="00DE0135" w:rsidRDefault="00DE0135" w:rsidP="00DE0135">
      <w:pPr>
        <w:pStyle w:val="NormlWeb"/>
        <w:rPr>
          <w:color w:val="000000"/>
        </w:rPr>
      </w:pPr>
      <w:r>
        <w:rPr>
          <w:color w:val="000000"/>
        </w:rPr>
        <w:t>A GYVR alapellátási modulját érintő e-képviselői kijelöléssel, regisztrációval kapcsolatos kérdéseiket az alábbi központi elérhetőségeken keresztül tehetik fel:</w:t>
      </w:r>
    </w:p>
    <w:p w:rsidR="00DE0135" w:rsidRDefault="00DE0135" w:rsidP="00DE0135">
      <w:pPr>
        <w:pStyle w:val="NormlWeb"/>
        <w:jc w:val="both"/>
        <w:rPr>
          <w:color w:val="000000"/>
        </w:rPr>
      </w:pPr>
      <w:r>
        <w:rPr>
          <w:color w:val="000000"/>
        </w:rPr>
        <w:t> </w:t>
      </w:r>
    </w:p>
    <w:p w:rsidR="00DE0135" w:rsidRDefault="00DE0135" w:rsidP="00DE0135">
      <w:pPr>
        <w:pStyle w:val="NormlWeb"/>
        <w:spacing w:before="0" w:beforeAutospacing="0" w:after="0" w:afterAutospacing="0"/>
        <w:rPr>
          <w:color w:val="000000"/>
        </w:rPr>
      </w:pPr>
      <w:r>
        <w:rPr>
          <w:rStyle w:val="Kiemels2"/>
          <w:rFonts w:ascii="Calibri" w:hAnsi="Calibri" w:cs="Calibri"/>
          <w:color w:val="000000"/>
        </w:rPr>
        <w:t>Telefon:</w:t>
      </w:r>
    </w:p>
    <w:p w:rsidR="00DE0135" w:rsidRDefault="00DE0135" w:rsidP="00DE0135">
      <w:pPr>
        <w:pStyle w:val="NormlWeb"/>
        <w:spacing w:before="0" w:beforeAutospacing="0" w:after="0" w:afterAutospacing="0"/>
        <w:rPr>
          <w:color w:val="000000"/>
        </w:rPr>
      </w:pPr>
      <w:r>
        <w:rPr>
          <w:color w:val="000000"/>
        </w:rPr>
        <w:t>06-1-462 66 80</w:t>
      </w:r>
    </w:p>
    <w:p w:rsidR="00DE0135" w:rsidRDefault="00DE0135" w:rsidP="00DE0135">
      <w:pPr>
        <w:pStyle w:val="NormlWeb"/>
        <w:spacing w:before="0" w:beforeAutospacing="0" w:after="0" w:afterAutospacing="0"/>
        <w:rPr>
          <w:color w:val="000000"/>
        </w:rPr>
      </w:pPr>
      <w:r>
        <w:rPr>
          <w:color w:val="000000"/>
        </w:rPr>
        <w:t>06-1-462 66 20</w:t>
      </w:r>
    </w:p>
    <w:p w:rsidR="00DE0135" w:rsidRDefault="00DE0135" w:rsidP="00DE0135">
      <w:pPr>
        <w:pStyle w:val="NormlWeb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06-1-462 66 54</w:t>
      </w:r>
    </w:p>
    <w:p w:rsidR="00DE0135" w:rsidRDefault="00DE0135" w:rsidP="00DE0135">
      <w:pPr>
        <w:pStyle w:val="NormlWeb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DE0135" w:rsidRDefault="00DE0135" w:rsidP="00DE0135">
      <w:pPr>
        <w:pStyle w:val="NormlWeb"/>
        <w:spacing w:before="0" w:beforeAutospacing="0" w:after="0" w:afterAutospacing="0"/>
        <w:rPr>
          <w:color w:val="000000"/>
        </w:rPr>
      </w:pPr>
      <w:r>
        <w:rPr>
          <w:rStyle w:val="Kiemels2"/>
          <w:rFonts w:ascii="Calibri" w:hAnsi="Calibri" w:cs="Calibri"/>
          <w:color w:val="000000"/>
        </w:rPr>
        <w:t>E-mail:</w:t>
      </w:r>
      <w:r>
        <w:rPr>
          <w:color w:val="000000"/>
        </w:rPr>
        <w:t> </w:t>
      </w:r>
      <w:hyperlink r:id="rId13" w:history="1">
        <w:r>
          <w:rPr>
            <w:rStyle w:val="Hiperhivatkozs"/>
          </w:rPr>
          <w:t>idm@allamkincstar.gov.hu</w:t>
        </w:r>
      </w:hyperlink>
    </w:p>
    <w:p w:rsidR="00DE0135" w:rsidRDefault="00DE0135" w:rsidP="00DE0135">
      <w:pPr>
        <w:pStyle w:val="NormlWeb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DE0135" w:rsidRDefault="00DE0135" w:rsidP="00DE0135">
      <w:pPr>
        <w:pStyle w:val="NormlWeb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DE0135" w:rsidRDefault="00DE0135" w:rsidP="00DE0135">
      <w:pPr>
        <w:pStyle w:val="NormlWeb"/>
        <w:spacing w:before="0" w:beforeAutospacing="0" w:after="0" w:afterAutospacing="0"/>
        <w:rPr>
          <w:color w:val="000000"/>
        </w:rPr>
      </w:pPr>
      <w:r>
        <w:rPr>
          <w:color w:val="000000"/>
        </w:rPr>
        <w:t>Köszönjük az együttműködését!</w:t>
      </w:r>
    </w:p>
    <w:p w:rsidR="00DE0135" w:rsidRDefault="00DE0135" w:rsidP="00DE0135">
      <w:pPr>
        <w:pStyle w:val="NormlWeb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DE0135" w:rsidRDefault="00DE0135" w:rsidP="00DE0135">
      <w:pPr>
        <w:pStyle w:val="NormlWeb"/>
        <w:spacing w:before="0" w:beforeAutospacing="0" w:after="0" w:afterAutospacing="0"/>
        <w:rPr>
          <w:color w:val="000000"/>
        </w:rPr>
      </w:pPr>
      <w:r>
        <w:rPr>
          <w:color w:val="000000"/>
        </w:rPr>
        <w:t>Szociális Ellátások Főosztálya</w:t>
      </w:r>
    </w:p>
    <w:p w:rsidR="00DE0135" w:rsidRDefault="00DE0135" w:rsidP="00DE0135">
      <w:pPr>
        <w:pStyle w:val="NormlWeb"/>
        <w:spacing w:before="0" w:beforeAutospacing="0" w:after="0" w:afterAutospacing="0"/>
        <w:rPr>
          <w:color w:val="000000"/>
        </w:rPr>
      </w:pPr>
      <w:r>
        <w:rPr>
          <w:color w:val="000000"/>
        </w:rPr>
        <w:t>EFOP-1.9.4 szakmai vezetés</w:t>
      </w:r>
    </w:p>
    <w:p w:rsidR="00DE0135" w:rsidRDefault="00DE0135" w:rsidP="00DE0135">
      <w:pPr>
        <w:pStyle w:val="NormlWeb"/>
        <w:spacing w:before="0" w:beforeAutospacing="0" w:after="0" w:afterAutospacing="0"/>
        <w:rPr>
          <w:color w:val="000000"/>
        </w:rPr>
      </w:pPr>
      <w:r>
        <w:rPr>
          <w:rStyle w:val="Kiemels"/>
          <w:rFonts w:ascii="Calibri" w:hAnsi="Calibri" w:cs="Calibri"/>
          <w:color w:val="000000"/>
        </w:rPr>
        <w:t>Magyar Államkincstár</w:t>
      </w:r>
    </w:p>
    <w:p w:rsidR="009C112E" w:rsidRDefault="009C112E"/>
    <w:sectPr w:rsidR="009C1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E0A6C"/>
    <w:multiLevelType w:val="multilevel"/>
    <w:tmpl w:val="EFB4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7B79CE"/>
    <w:multiLevelType w:val="multilevel"/>
    <w:tmpl w:val="571A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BE2842"/>
    <w:multiLevelType w:val="multilevel"/>
    <w:tmpl w:val="6C46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3A3C30"/>
    <w:multiLevelType w:val="hybridMultilevel"/>
    <w:tmpl w:val="9E0EFF6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626EA"/>
    <w:multiLevelType w:val="multilevel"/>
    <w:tmpl w:val="489E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F2E3601"/>
    <w:multiLevelType w:val="multilevel"/>
    <w:tmpl w:val="24DA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35"/>
    <w:rsid w:val="00134769"/>
    <w:rsid w:val="004B1582"/>
    <w:rsid w:val="009C112E"/>
    <w:rsid w:val="00DB5F99"/>
    <w:rsid w:val="00DE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7D8B0-B5C0-470A-96BD-0FD5521C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E0135"/>
    <w:pPr>
      <w:spacing w:after="0" w:line="240" w:lineRule="auto"/>
    </w:pPr>
    <w:rPr>
      <w:rFonts w:ascii="Calibri" w:hAnsi="Calibri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DE0135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DE013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DE0135"/>
    <w:rPr>
      <w:b/>
      <w:bCs/>
    </w:rPr>
  </w:style>
  <w:style w:type="character" w:styleId="Kiemels">
    <w:name w:val="Emphasis"/>
    <w:basedOn w:val="Bekezdsalapbettpusa"/>
    <w:uiPriority w:val="20"/>
    <w:qFormat/>
    <w:rsid w:val="00DE0135"/>
    <w:rPr>
      <w:i/>
      <w:iCs/>
    </w:rPr>
  </w:style>
  <w:style w:type="character" w:styleId="Mrltotthiperhivatkozs">
    <w:name w:val="FollowedHyperlink"/>
    <w:basedOn w:val="Bekezdsalapbettpusa"/>
    <w:uiPriority w:val="99"/>
    <w:semiHidden/>
    <w:unhideWhenUsed/>
    <w:rsid w:val="00DE01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9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rec/share/nzj7Ml61qo9xkFfmp2OYO4YS1kRHNH-MnDxWUwHJJXNmR1BDcqvcgm4xqB8-Q5Oi.h6N2VCX-yU8AcGrP?startTime=1617795188000" TargetMode="External"/><Relationship Id="rId13" Type="http://schemas.openxmlformats.org/officeDocument/2006/relationships/hyperlink" Target="mailto:idm@allamkincstar.gov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dp.nrszh.hu/idp/" TargetMode="External"/><Relationship Id="rId12" Type="http://schemas.openxmlformats.org/officeDocument/2006/relationships/hyperlink" Target="https://us02web.zoom.us/rec/share/nzj7Ml61qo9xkFfmp2OYO4YS1kRHNH-MnDxWUwHJJXNmR1BDcqvcgm4xqB8-Q5Oi.h6N2VCX-yU8AcGrP?startTime=1617803019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vadmin.nrszh.hu/docs/GYVR_E_kepviselo_kijelolo_szak_alap_publikalas.docx" TargetMode="External"/><Relationship Id="rId11" Type="http://schemas.openxmlformats.org/officeDocument/2006/relationships/hyperlink" Target="https://us02web.zoom.us/rec/share/nzj7Ml61qo9xkFfmp2OYO4YS1kRHNH-MnDxWUwHJJXNmR1BDcqvcgm4xqB8-Q5Oi.h6N2VCX-yU8AcGrP?startTime=1617800349000" TargetMode="External"/><Relationship Id="rId5" Type="http://schemas.openxmlformats.org/officeDocument/2006/relationships/hyperlink" Target="https://idm.nrszh.h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s02web.zoom.us/rec/share/Dgdi-6ZrG9BlUjF77nMVWlQuIxycxc8fmMWKnpLqiBHb9Ll6CuMWPtb5GVqA8wid.aVSvuYlB1mnIVY5M?startTime=1617968536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rec/share/nzj7Ml61qo9xkFfmp2OYO4YS1kRHNH-MnDxWUwHJJXNmR1BDcqvcgm4xqB8-Q5Oi.h6N2VCX-yU8AcGrP?startTime=1617796339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885</Words>
  <Characters>6112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 Gál</dc:creator>
  <cp:keywords/>
  <dc:description/>
  <cp:lastModifiedBy>Antal Gál</cp:lastModifiedBy>
  <cp:revision>1</cp:revision>
  <dcterms:created xsi:type="dcterms:W3CDTF">2021-04-14T16:25:00Z</dcterms:created>
  <dcterms:modified xsi:type="dcterms:W3CDTF">2021-04-14T17:46:00Z</dcterms:modified>
</cp:coreProperties>
</file>